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76A" w:rsidRDefault="00E6376A" w:rsidP="00E6376A">
      <w:pPr>
        <w:pStyle w:val="a5"/>
        <w:rPr>
          <w:sz w:val="28"/>
          <w:szCs w:val="28"/>
        </w:rPr>
      </w:pPr>
      <w:r>
        <w:rPr>
          <w:sz w:val="28"/>
          <w:szCs w:val="28"/>
        </w:rPr>
        <w:t>Туристик бозорнинг хажми  ва тузилиши</w:t>
      </w:r>
    </w:p>
    <w:p w:rsidR="00E6376A" w:rsidRDefault="00E6376A" w:rsidP="00E6376A">
      <w:pPr>
        <w:widowControl w:val="0"/>
        <w:rPr>
          <w:snapToGrid w:val="0"/>
        </w:rPr>
      </w:pPr>
      <w:r>
        <w:rPr>
          <w:snapToGrid w:val="0"/>
        </w:rPr>
        <w:t>4.1. Туристик бозорнинг тарихи хакида.</w:t>
      </w:r>
    </w:p>
    <w:p w:rsidR="00E6376A" w:rsidRDefault="00E6376A" w:rsidP="00E6376A">
      <w:pPr>
        <w:widowControl w:val="0"/>
        <w:rPr>
          <w:snapToGrid w:val="0"/>
        </w:rPr>
      </w:pPr>
      <w:r>
        <w:rPr>
          <w:snapToGrid w:val="0"/>
        </w:rPr>
        <w:t>4.2. Туристик бозор холати.</w:t>
      </w:r>
    </w:p>
    <w:p w:rsidR="00E6376A" w:rsidRDefault="00E6376A" w:rsidP="00E6376A">
      <w:pPr>
        <w:widowControl w:val="0"/>
        <w:rPr>
          <w:snapToGrid w:val="0"/>
        </w:rPr>
      </w:pPr>
    </w:p>
    <w:p w:rsidR="00E6376A" w:rsidRDefault="00E6376A" w:rsidP="00E6376A">
      <w:pPr>
        <w:widowControl w:val="0"/>
        <w:jc w:val="center"/>
        <w:rPr>
          <w:b/>
          <w:bCs/>
          <w:snapToGrid w:val="0"/>
        </w:rPr>
      </w:pPr>
      <w:r>
        <w:rPr>
          <w:b/>
          <w:bCs/>
          <w:snapToGrid w:val="0"/>
        </w:rPr>
        <w:t>4.1. Туристик бозорнинг тарихи хакида</w:t>
      </w:r>
    </w:p>
    <w:p w:rsidR="00E6376A" w:rsidRDefault="00E6376A" w:rsidP="00E6376A">
      <w:pPr>
        <w:pStyle w:val="21"/>
        <w:jc w:val="both"/>
        <w:rPr>
          <w:sz w:val="28"/>
          <w:szCs w:val="28"/>
        </w:rPr>
      </w:pPr>
      <w:r>
        <w:rPr>
          <w:sz w:val="28"/>
          <w:szCs w:val="28"/>
        </w:rPr>
        <w:t>Мехмонхона саноати корхоналарининг юзага келиши кадимги Рим билан алокадордир (тахминан эр.ав.50-йиллар). Рим Империяси йирик булганлиги сабабли амалдор ва савдогарлар тез-тез ташкарига чикиб турганлар. Натижада уларни жойлаштириш учун доимий ховли-жой ва таверналар юзага келган.</w:t>
      </w:r>
    </w:p>
    <w:p w:rsidR="00E6376A" w:rsidRDefault="00E6376A" w:rsidP="00E6376A">
      <w:pPr>
        <w:widowControl w:val="0"/>
        <w:jc w:val="both"/>
        <w:rPr>
          <w:snapToGrid w:val="0"/>
        </w:rPr>
      </w:pPr>
      <w:r>
        <w:rPr>
          <w:snapToGrid w:val="0"/>
        </w:rPr>
        <w:t>Рим давлатининг асосида катьий синфий тизимнинг мавжудлиги жой билан таъминлаш корхоналари ривожига хам эътиборни кучайтирди.  Хатто давлат амалдорлари йулга отланишдан аввал уз кул остидагилари оркал</w:t>
      </w:r>
      <w:r>
        <w:rPr>
          <w:rFonts w:ascii="MS Mincho" w:eastAsia="MS Mincho" w:hAnsi="MS Mincho" w:cs="MS Mincho" w:hint="eastAsia"/>
          <w:snapToGrid w:val="0"/>
        </w:rPr>
        <w:t>茴</w:t>
      </w:r>
      <w:r>
        <w:rPr>
          <w:snapToGrid w:val="0"/>
        </w:rPr>
        <w:t>_жойлашиш урнини келишиб олишга одатландилар.</w:t>
      </w:r>
    </w:p>
    <w:p w:rsidR="00E6376A" w:rsidRDefault="00E6376A" w:rsidP="00E6376A">
      <w:pPr>
        <w:widowControl w:val="0"/>
        <w:jc w:val="both"/>
        <w:rPr>
          <w:snapToGrid w:val="0"/>
        </w:rPr>
      </w:pPr>
      <w:r>
        <w:rPr>
          <w:snapToGrid w:val="0"/>
        </w:rPr>
        <w:t>Кадимги Римдаги куниб утиш манзиллари асосий йул буйида ва кишлокларда жойлашган, факат кулайлик хакида гап булиши мумкин эмасди.</w:t>
      </w:r>
    </w:p>
    <w:p w:rsidR="00E6376A" w:rsidRDefault="00E6376A" w:rsidP="00E6376A">
      <w:pPr>
        <w:widowControl w:val="0"/>
        <w:jc w:val="both"/>
        <w:rPr>
          <w:snapToGrid w:val="0"/>
        </w:rPr>
      </w:pPr>
      <w:r>
        <w:rPr>
          <w:snapToGrid w:val="0"/>
        </w:rPr>
        <w:t>Рим Империясининиг кулаши билан ховли ва таверналар уз - узидан инкирозга учради. Факат 4 асрдан сунггина, Урта аср даври (500- 1300 й.) бошлангунгача, янги турда жойлаштириш корхоналари юзага кела бошлади.</w:t>
      </w:r>
    </w:p>
    <w:p w:rsidR="00E6376A" w:rsidRDefault="00E6376A" w:rsidP="00E6376A">
      <w:pPr>
        <w:widowControl w:val="0"/>
        <w:jc w:val="both"/>
        <w:rPr>
          <w:snapToGrid w:val="0"/>
        </w:rPr>
      </w:pPr>
      <w:r>
        <w:rPr>
          <w:snapToGrid w:val="0"/>
        </w:rPr>
        <w:t>Жахон мехмонхона саноати ривожига Урта асрларда Англияда содир булган жараёнлар хам уз таъсирини утказди. 1066 йилда Англиянинг истило килиниши окибатида саёхатчилар сони ошди. Хусусий уйлар мехмонхона урнини босди ва ховлилар тижорат корхонаси сифатида кулланди.</w:t>
      </w:r>
    </w:p>
    <w:p w:rsidR="00E6376A" w:rsidRDefault="00E6376A" w:rsidP="00E6376A">
      <w:pPr>
        <w:pStyle w:val="a3"/>
        <w:widowControl w:val="0"/>
        <w:rPr>
          <w:snapToGrid w:val="0"/>
        </w:rPr>
      </w:pPr>
      <w:r>
        <w:rPr>
          <w:snapToGrid w:val="0"/>
        </w:rPr>
        <w:t>Урта асрларда одамлар мукаддас жойларга купрок ташриф буюра бошладилар. Усаётган талабни кондириш максадида турар жойларни кенгайтирилди. Уйгониш даврига келиб эса, Европада иктисодий усиш бошланди, мамлакатлараро алокалар мунтазам йулга куйилди.</w:t>
      </w:r>
    </w:p>
    <w:p w:rsidR="00E6376A" w:rsidRDefault="00E6376A" w:rsidP="00E6376A">
      <w:pPr>
        <w:widowControl w:val="0"/>
        <w:jc w:val="both"/>
        <w:rPr>
          <w:snapToGrid w:val="0"/>
        </w:rPr>
      </w:pPr>
      <w:r>
        <w:rPr>
          <w:snapToGrid w:val="0"/>
        </w:rPr>
        <w:t>Инглиз ховлилари ёгочдан курилган, йирик саёхатчилар эса тошли касрларда ва монастрларда тухташ унда яшаб туришни хохлаганлар, бу жойлар карокчилар хужумидан ишончли химоя килинган. Лекин Уйгониш даврида кирол Генрих VI монастрларни таркатиб юбориш хакида фармон берганидан сунг, саёхатчилар ховлиларда колишга мажбур булдилар.</w:t>
      </w:r>
    </w:p>
    <w:p w:rsidR="00E6376A" w:rsidRDefault="00E6376A" w:rsidP="00E6376A">
      <w:pPr>
        <w:widowControl w:val="0"/>
        <w:jc w:val="both"/>
        <w:rPr>
          <w:snapToGrid w:val="0"/>
        </w:rPr>
      </w:pPr>
      <w:r>
        <w:rPr>
          <w:snapToGrid w:val="0"/>
        </w:rPr>
        <w:t>Европа ва Америка буйлаб саёхатга чика бошлаган инглизлар</w:t>
      </w:r>
    </w:p>
    <w:p w:rsidR="00E6376A" w:rsidRDefault="00E6376A" w:rsidP="00E6376A">
      <w:pPr>
        <w:widowControl w:val="0"/>
        <w:jc w:val="both"/>
        <w:rPr>
          <w:snapToGrid w:val="0"/>
        </w:rPr>
      </w:pPr>
      <w:r>
        <w:rPr>
          <w:snapToGrid w:val="0"/>
        </w:rPr>
        <w:t>aста - секин уй куриш ва уни бошкариш сирларини узлаштирдилар.</w:t>
      </w:r>
    </w:p>
    <w:p w:rsidR="00E6376A" w:rsidRDefault="00E6376A" w:rsidP="00E6376A">
      <w:pPr>
        <w:widowControl w:val="0"/>
        <w:jc w:val="both"/>
        <w:rPr>
          <w:snapToGrid w:val="0"/>
        </w:rPr>
      </w:pPr>
      <w:r>
        <w:rPr>
          <w:snapToGrid w:val="0"/>
        </w:rPr>
        <w:t xml:space="preserve">Бугунги кунда дунёда 30 мингдан зиёд турли отеллар мавжуд. Аникроги, бу курсаткич “Reed Travel Grouр” нашриёти томонидан чоп этилган “Offical Hotel Guide–96” каталогида курсатилган. Бу мехмонхоналардаги умумий номерлар сони 12 млн. ни ташкил килади. </w:t>
      </w:r>
    </w:p>
    <w:p w:rsidR="00E6376A" w:rsidRDefault="00E6376A" w:rsidP="00E6376A">
      <w:pPr>
        <w:widowControl w:val="0"/>
        <w:jc w:val="both"/>
        <w:rPr>
          <w:snapToGrid w:val="0"/>
        </w:rPr>
      </w:pPr>
      <w:r>
        <w:rPr>
          <w:snapToGrid w:val="0"/>
        </w:rPr>
        <w:t xml:space="preserve">Европа минтакасида номерлар сони куп. Иккинчи уринда Америка ва ундан сунг Шаркий Осиё туради. Мехмонхоналар куриш тобора авж олиб </w:t>
      </w:r>
      <w:r>
        <w:rPr>
          <w:snapToGrid w:val="0"/>
        </w:rPr>
        <w:lastRenderedPageBreak/>
        <w:t>бормокда. 1995 йилда АКШнинг узида 82 минг уринли мехмонхоналар куриб битирилди. Жадал курилишлар туристлар куп борадиган жойларда давом этяпти. Бу Жануби – шаркий Осиё ороллари, масалан, Бали (Индонезия) ва Пхукет (Таиланд) дадир.</w:t>
      </w:r>
    </w:p>
    <w:p w:rsidR="00E6376A" w:rsidRDefault="00E6376A" w:rsidP="00E6376A">
      <w:pPr>
        <w:widowControl w:val="0"/>
        <w:jc w:val="both"/>
        <w:rPr>
          <w:snapToGrid w:val="0"/>
        </w:rPr>
      </w:pPr>
      <w:r>
        <w:rPr>
          <w:snapToGrid w:val="0"/>
        </w:rPr>
        <w:t>Йирик мехмонхона тизими томонидаи кизикиш Мальдив Республикаси ва баъзи Африка мамлакатларидан хам кузатилмокда.</w:t>
      </w:r>
    </w:p>
    <w:p w:rsidR="00E6376A" w:rsidRDefault="00E6376A" w:rsidP="00E6376A">
      <w:pPr>
        <w:widowControl w:val="0"/>
        <w:jc w:val="both"/>
        <w:rPr>
          <w:snapToGrid w:val="0"/>
        </w:rPr>
      </w:pPr>
      <w:r>
        <w:rPr>
          <w:snapToGrid w:val="0"/>
        </w:rPr>
        <w:t>Дунёдаги энг йирик отель Таиланднинг Патайа шахрида жойлашган “Ambassador City Jomitien” дир. У 5100 номерли булиб, 40 мт атрофидаги майдонни эгаллайди.</w:t>
      </w:r>
    </w:p>
    <w:p w:rsidR="00E6376A" w:rsidRDefault="00E6376A" w:rsidP="00E6376A">
      <w:pPr>
        <w:widowControl w:val="0"/>
        <w:jc w:val="both"/>
        <w:rPr>
          <w:snapToGrid w:val="0"/>
        </w:rPr>
      </w:pPr>
      <w:r>
        <w:rPr>
          <w:snapToGrid w:val="0"/>
        </w:rPr>
        <w:t>1-жадвалда курсатилишича, 20 та энг йирик отелларнинг 13 таси Лас – Вегасда жойлашган. Замонавий Лас-Вегас алохида йириклиги билан фаркланади. Якиндагина энг йирик деб хисобланган (масалан, 1515 уринли “Caesuras Palace”) бугун 20 та энг йирик отеллар руйхатига хам кирмай колди.</w:t>
      </w:r>
    </w:p>
    <w:p w:rsidR="00E6376A" w:rsidRDefault="00E6376A" w:rsidP="00E6376A">
      <w:pPr>
        <w:widowControl w:val="0"/>
        <w:jc w:val="both"/>
        <w:rPr>
          <w:snapToGrid w:val="0"/>
        </w:rPr>
      </w:pPr>
      <w:r>
        <w:rPr>
          <w:snapToGrid w:val="0"/>
        </w:rPr>
        <w:t>Лас-Вегас  – бу умум эътироф этилган хордик саноатининг лидери саналади. Шахарда 50 та казино булиб, уларнинг купи отель худудларида жойлашган. Ушбу отеллардаги апартаментлар улчами ва кулайлиги жихатидан энг катта ва яхшисидир. Бунда мини-бассейнлар, бир нечта йирик телеэкранлар, 2 ва ундан ортик хоналар, хол ва ётокхоналар, ошхона хамда барлар мавжуд. Бундай апартаментлар бинонинг алохида ажратилган томонида жойлаштирилган ва хусусий яъни атаб куйилган жой (брон килиш) хизматига хам эга.</w:t>
      </w:r>
    </w:p>
    <w:p w:rsidR="00E6376A" w:rsidRDefault="00E6376A" w:rsidP="00E6376A">
      <w:pPr>
        <w:widowControl w:val="0"/>
        <w:jc w:val="both"/>
        <w:rPr>
          <w:snapToGrid w:val="0"/>
        </w:rPr>
      </w:pPr>
      <w:r>
        <w:rPr>
          <w:snapToGrid w:val="0"/>
        </w:rPr>
        <w:t>Дунё буйича энг йирик отеллар</w:t>
      </w:r>
    </w:p>
    <w:p w:rsidR="00E6376A" w:rsidRDefault="00E6376A" w:rsidP="00E6376A">
      <w:pPr>
        <w:pStyle w:val="5"/>
      </w:pPr>
      <w:r>
        <w:t>Мехмонхона номи</w:t>
      </w:r>
    </w:p>
    <w:p w:rsidR="00E6376A" w:rsidRDefault="00E6376A" w:rsidP="00E6376A">
      <w:pPr>
        <w:widowControl w:val="0"/>
        <w:jc w:val="both"/>
        <w:rPr>
          <w:snapToGrid w:val="0"/>
        </w:rPr>
      </w:pPr>
      <w:r>
        <w:rPr>
          <w:snapToGrid w:val="0"/>
        </w:rPr>
        <w:t>Жойлашган урни</w:t>
      </w:r>
    </w:p>
    <w:p w:rsidR="00E6376A" w:rsidRDefault="00E6376A" w:rsidP="00E6376A">
      <w:pPr>
        <w:widowControl w:val="0"/>
        <w:jc w:val="both"/>
        <w:rPr>
          <w:snapToGrid w:val="0"/>
        </w:rPr>
      </w:pPr>
      <w:r>
        <w:rPr>
          <w:snapToGrid w:val="0"/>
        </w:rPr>
        <w:t>Номерлар сони</w:t>
      </w:r>
    </w:p>
    <w:p w:rsidR="00E6376A" w:rsidRDefault="00E6376A" w:rsidP="00E6376A">
      <w:pPr>
        <w:widowControl w:val="0"/>
        <w:jc w:val="both"/>
        <w:rPr>
          <w:snapToGrid w:val="0"/>
        </w:rPr>
      </w:pPr>
      <w:r>
        <w:rPr>
          <w:snapToGrid w:val="0"/>
        </w:rPr>
        <w:t>“Ambassador City Jomtien”</w:t>
      </w:r>
    </w:p>
    <w:p w:rsidR="00E6376A" w:rsidRDefault="00E6376A" w:rsidP="00E6376A">
      <w:pPr>
        <w:widowControl w:val="0"/>
        <w:jc w:val="both"/>
        <w:rPr>
          <w:snapToGrid w:val="0"/>
        </w:rPr>
      </w:pPr>
      <w:r>
        <w:rPr>
          <w:snapToGrid w:val="0"/>
        </w:rPr>
        <w:t>Таиланд</w:t>
      </w:r>
    </w:p>
    <w:p w:rsidR="00E6376A" w:rsidRDefault="00E6376A" w:rsidP="00E6376A">
      <w:pPr>
        <w:widowControl w:val="0"/>
        <w:jc w:val="both"/>
        <w:rPr>
          <w:snapToGrid w:val="0"/>
        </w:rPr>
      </w:pPr>
      <w:r>
        <w:rPr>
          <w:snapToGrid w:val="0"/>
        </w:rPr>
        <w:t>5100</w:t>
      </w:r>
    </w:p>
    <w:p w:rsidR="00E6376A" w:rsidRDefault="00E6376A" w:rsidP="00E6376A">
      <w:pPr>
        <w:widowControl w:val="0"/>
        <w:jc w:val="both"/>
        <w:rPr>
          <w:snapToGrid w:val="0"/>
        </w:rPr>
      </w:pPr>
    </w:p>
    <w:p w:rsidR="00E6376A" w:rsidRDefault="00E6376A" w:rsidP="00E6376A">
      <w:pPr>
        <w:widowControl w:val="0"/>
        <w:jc w:val="both"/>
        <w:rPr>
          <w:snapToGrid w:val="0"/>
        </w:rPr>
      </w:pPr>
      <w:r>
        <w:rPr>
          <w:snapToGrid w:val="0"/>
        </w:rPr>
        <w:t>“MGM Grand”</w:t>
      </w:r>
    </w:p>
    <w:p w:rsidR="00E6376A" w:rsidRDefault="00E6376A" w:rsidP="00E6376A">
      <w:pPr>
        <w:widowControl w:val="0"/>
        <w:jc w:val="both"/>
        <w:rPr>
          <w:snapToGrid w:val="0"/>
        </w:rPr>
      </w:pPr>
      <w:r>
        <w:rPr>
          <w:snapToGrid w:val="0"/>
        </w:rPr>
        <w:t>Лас-Вегас</w:t>
      </w:r>
    </w:p>
    <w:p w:rsidR="00E6376A" w:rsidRDefault="00E6376A" w:rsidP="00E6376A">
      <w:pPr>
        <w:widowControl w:val="0"/>
        <w:jc w:val="both"/>
        <w:rPr>
          <w:snapToGrid w:val="0"/>
        </w:rPr>
      </w:pPr>
      <w:r>
        <w:rPr>
          <w:snapToGrid w:val="0"/>
        </w:rPr>
        <w:t>5005</w:t>
      </w:r>
    </w:p>
    <w:p w:rsidR="00E6376A" w:rsidRDefault="00E6376A" w:rsidP="00E6376A">
      <w:pPr>
        <w:widowControl w:val="0"/>
        <w:jc w:val="both"/>
        <w:rPr>
          <w:snapToGrid w:val="0"/>
        </w:rPr>
      </w:pPr>
    </w:p>
    <w:p w:rsidR="00E6376A" w:rsidRDefault="00E6376A" w:rsidP="00E6376A">
      <w:pPr>
        <w:widowControl w:val="0"/>
        <w:jc w:val="both"/>
        <w:rPr>
          <w:snapToGrid w:val="0"/>
        </w:rPr>
      </w:pPr>
      <w:r>
        <w:rPr>
          <w:snapToGrid w:val="0"/>
        </w:rPr>
        <w:t>“Excalibur”</w:t>
      </w:r>
    </w:p>
    <w:p w:rsidR="00E6376A" w:rsidRDefault="00E6376A" w:rsidP="00E6376A">
      <w:pPr>
        <w:widowControl w:val="0"/>
        <w:jc w:val="both"/>
        <w:rPr>
          <w:snapToGrid w:val="0"/>
        </w:rPr>
      </w:pPr>
      <w:r>
        <w:rPr>
          <w:snapToGrid w:val="0"/>
        </w:rPr>
        <w:t>Лас-Вегас</w:t>
      </w:r>
    </w:p>
    <w:p w:rsidR="00E6376A" w:rsidRDefault="00E6376A" w:rsidP="00E6376A">
      <w:pPr>
        <w:widowControl w:val="0"/>
        <w:rPr>
          <w:snapToGrid w:val="0"/>
        </w:rPr>
      </w:pPr>
      <w:r>
        <w:rPr>
          <w:snapToGrid w:val="0"/>
        </w:rPr>
        <w:t>4032</w:t>
      </w:r>
    </w:p>
    <w:p w:rsidR="00E6376A" w:rsidRDefault="00E6376A" w:rsidP="00E6376A">
      <w:pPr>
        <w:widowControl w:val="0"/>
        <w:rPr>
          <w:snapToGrid w:val="0"/>
        </w:rPr>
      </w:pPr>
    </w:p>
    <w:p w:rsidR="00E6376A" w:rsidRDefault="00E6376A" w:rsidP="00E6376A">
      <w:pPr>
        <w:widowControl w:val="0"/>
        <w:rPr>
          <w:snapToGrid w:val="0"/>
        </w:rPr>
      </w:pPr>
      <w:r>
        <w:rPr>
          <w:snapToGrid w:val="0"/>
        </w:rPr>
        <w:t>“Flamingo Hilton”</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lastRenderedPageBreak/>
        <w:t>3642</w:t>
      </w:r>
    </w:p>
    <w:p w:rsidR="00E6376A" w:rsidRDefault="00E6376A" w:rsidP="00E6376A">
      <w:pPr>
        <w:widowControl w:val="0"/>
        <w:rPr>
          <w:snapToGrid w:val="0"/>
        </w:rPr>
      </w:pPr>
    </w:p>
    <w:p w:rsidR="00E6376A" w:rsidRDefault="00E6376A" w:rsidP="00E6376A">
      <w:pPr>
        <w:widowControl w:val="0"/>
        <w:rPr>
          <w:snapToGrid w:val="0"/>
        </w:rPr>
      </w:pPr>
      <w:r>
        <w:rPr>
          <w:snapToGrid w:val="0"/>
        </w:rPr>
        <w:t>“Las Vegas Hilton”</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3174</w:t>
      </w:r>
    </w:p>
    <w:p w:rsidR="00E6376A" w:rsidRDefault="00E6376A" w:rsidP="00E6376A">
      <w:pPr>
        <w:widowControl w:val="0"/>
        <w:rPr>
          <w:snapToGrid w:val="0"/>
        </w:rPr>
      </w:pPr>
    </w:p>
    <w:p w:rsidR="00E6376A" w:rsidRDefault="00E6376A" w:rsidP="00E6376A">
      <w:pPr>
        <w:widowControl w:val="0"/>
        <w:rPr>
          <w:snapToGrid w:val="0"/>
        </w:rPr>
      </w:pPr>
      <w:r>
        <w:rPr>
          <w:snapToGrid w:val="0"/>
        </w:rPr>
        <w:t>“The Мirage”</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3049</w:t>
      </w:r>
    </w:p>
    <w:p w:rsidR="00E6376A" w:rsidRDefault="00E6376A" w:rsidP="00E6376A">
      <w:pPr>
        <w:widowControl w:val="0"/>
        <w:rPr>
          <w:snapToGrid w:val="0"/>
        </w:rPr>
      </w:pPr>
    </w:p>
    <w:p w:rsidR="00E6376A" w:rsidRDefault="00E6376A" w:rsidP="00E6376A">
      <w:pPr>
        <w:widowControl w:val="0"/>
        <w:rPr>
          <w:snapToGrid w:val="0"/>
        </w:rPr>
      </w:pPr>
      <w:r>
        <w:rPr>
          <w:snapToGrid w:val="0"/>
        </w:rPr>
        <w:t>“Monte Carlo”</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3014</w:t>
      </w:r>
    </w:p>
    <w:p w:rsidR="00E6376A" w:rsidRDefault="00E6376A" w:rsidP="00E6376A">
      <w:pPr>
        <w:widowControl w:val="0"/>
        <w:rPr>
          <w:snapToGrid w:val="0"/>
        </w:rPr>
      </w:pPr>
    </w:p>
    <w:p w:rsidR="00E6376A" w:rsidRDefault="00E6376A" w:rsidP="00E6376A">
      <w:pPr>
        <w:widowControl w:val="0"/>
        <w:rPr>
          <w:snapToGrid w:val="0"/>
        </w:rPr>
      </w:pPr>
      <w:r>
        <w:rPr>
          <w:snapToGrid w:val="0"/>
        </w:rPr>
        <w:t>“Treasure Island”</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2900</w:t>
      </w:r>
    </w:p>
    <w:p w:rsidR="00E6376A" w:rsidRDefault="00E6376A" w:rsidP="00E6376A">
      <w:pPr>
        <w:widowControl w:val="0"/>
        <w:rPr>
          <w:snapToGrid w:val="0"/>
        </w:rPr>
      </w:pPr>
    </w:p>
    <w:p w:rsidR="00E6376A" w:rsidRDefault="00E6376A" w:rsidP="00E6376A">
      <w:pPr>
        <w:widowControl w:val="0"/>
        <w:rPr>
          <w:snapToGrid w:val="0"/>
        </w:rPr>
      </w:pPr>
      <w:r>
        <w:rPr>
          <w:snapToGrid w:val="0"/>
        </w:rPr>
        <w:t>“Bally’s”</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2814</w:t>
      </w:r>
    </w:p>
    <w:p w:rsidR="00E6376A" w:rsidRDefault="00E6376A" w:rsidP="00E6376A">
      <w:pPr>
        <w:widowControl w:val="0"/>
        <w:rPr>
          <w:snapToGrid w:val="0"/>
        </w:rPr>
      </w:pPr>
    </w:p>
    <w:p w:rsidR="00E6376A" w:rsidRDefault="00E6376A" w:rsidP="00E6376A">
      <w:pPr>
        <w:widowControl w:val="0"/>
        <w:rPr>
          <w:snapToGrid w:val="0"/>
        </w:rPr>
      </w:pPr>
      <w:r>
        <w:rPr>
          <w:snapToGrid w:val="0"/>
        </w:rPr>
        <w:t>“Circus Circus”</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2793</w:t>
      </w:r>
    </w:p>
    <w:p w:rsidR="00E6376A" w:rsidRDefault="00E6376A" w:rsidP="00E6376A">
      <w:pPr>
        <w:widowControl w:val="0"/>
        <w:rPr>
          <w:snapToGrid w:val="0"/>
        </w:rPr>
      </w:pPr>
    </w:p>
    <w:p w:rsidR="00E6376A" w:rsidRDefault="00E6376A" w:rsidP="00E6376A">
      <w:pPr>
        <w:widowControl w:val="0"/>
        <w:rPr>
          <w:snapToGrid w:val="0"/>
        </w:rPr>
      </w:pPr>
      <w:r>
        <w:rPr>
          <w:snapToGrid w:val="0"/>
        </w:rPr>
        <w:t>“Imperial Palace”</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2636</w:t>
      </w:r>
    </w:p>
    <w:p w:rsidR="00E6376A" w:rsidRDefault="00E6376A" w:rsidP="00E6376A">
      <w:pPr>
        <w:widowControl w:val="0"/>
        <w:rPr>
          <w:snapToGrid w:val="0"/>
        </w:rPr>
      </w:pPr>
    </w:p>
    <w:p w:rsidR="00E6376A" w:rsidRDefault="00E6376A" w:rsidP="00E6376A">
      <w:pPr>
        <w:widowControl w:val="0"/>
        <w:rPr>
          <w:snapToGrid w:val="0"/>
        </w:rPr>
      </w:pPr>
      <w:r>
        <w:rPr>
          <w:snapToGrid w:val="0"/>
        </w:rPr>
        <w:t>“Luxor”</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2523</w:t>
      </w:r>
    </w:p>
    <w:p w:rsidR="00E6376A" w:rsidRDefault="00E6376A" w:rsidP="00E6376A">
      <w:pPr>
        <w:widowControl w:val="0"/>
        <w:rPr>
          <w:snapToGrid w:val="0"/>
        </w:rPr>
      </w:pPr>
    </w:p>
    <w:p w:rsidR="00E6376A" w:rsidRDefault="00E6376A" w:rsidP="00E6376A">
      <w:pPr>
        <w:widowControl w:val="0"/>
        <w:rPr>
          <w:snapToGrid w:val="0"/>
        </w:rPr>
      </w:pPr>
      <w:r>
        <w:rPr>
          <w:snapToGrid w:val="0"/>
        </w:rPr>
        <w:t>“Hilton Hawaiian Village”</w:t>
      </w:r>
    </w:p>
    <w:p w:rsidR="00E6376A" w:rsidRDefault="00E6376A" w:rsidP="00E6376A">
      <w:pPr>
        <w:widowControl w:val="0"/>
        <w:rPr>
          <w:snapToGrid w:val="0"/>
        </w:rPr>
      </w:pPr>
      <w:r>
        <w:rPr>
          <w:snapToGrid w:val="0"/>
        </w:rPr>
        <w:t>Гонолулу</w:t>
      </w:r>
    </w:p>
    <w:p w:rsidR="00E6376A" w:rsidRDefault="00E6376A" w:rsidP="00E6376A">
      <w:pPr>
        <w:widowControl w:val="0"/>
        <w:rPr>
          <w:snapToGrid w:val="0"/>
        </w:rPr>
      </w:pPr>
      <w:r>
        <w:rPr>
          <w:snapToGrid w:val="0"/>
        </w:rPr>
        <w:t>2523</w:t>
      </w:r>
    </w:p>
    <w:p w:rsidR="00E6376A" w:rsidRDefault="00E6376A" w:rsidP="00E6376A">
      <w:pPr>
        <w:widowControl w:val="0"/>
        <w:rPr>
          <w:snapToGrid w:val="0"/>
        </w:rPr>
      </w:pPr>
    </w:p>
    <w:p w:rsidR="00E6376A" w:rsidRDefault="00E6376A" w:rsidP="00E6376A">
      <w:pPr>
        <w:widowControl w:val="0"/>
        <w:rPr>
          <w:snapToGrid w:val="0"/>
        </w:rPr>
      </w:pPr>
      <w:r>
        <w:rPr>
          <w:snapToGrid w:val="0"/>
        </w:rPr>
        <w:t>“Stardust”</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lastRenderedPageBreak/>
        <w:t>2335</w:t>
      </w:r>
    </w:p>
    <w:p w:rsidR="00E6376A" w:rsidRDefault="00E6376A" w:rsidP="00E6376A">
      <w:pPr>
        <w:widowControl w:val="0"/>
        <w:rPr>
          <w:snapToGrid w:val="0"/>
        </w:rPr>
      </w:pPr>
    </w:p>
    <w:p w:rsidR="00E6376A" w:rsidRDefault="00E6376A" w:rsidP="00E6376A">
      <w:pPr>
        <w:widowControl w:val="0"/>
        <w:rPr>
          <w:snapToGrid w:val="0"/>
        </w:rPr>
      </w:pPr>
      <w:r>
        <w:rPr>
          <w:snapToGrid w:val="0"/>
        </w:rPr>
        <w:t>“New York Hilton”</w:t>
      </w:r>
    </w:p>
    <w:p w:rsidR="00E6376A" w:rsidRDefault="00E6376A" w:rsidP="00E6376A">
      <w:pPr>
        <w:widowControl w:val="0"/>
        <w:rPr>
          <w:snapToGrid w:val="0"/>
        </w:rPr>
      </w:pPr>
      <w:r>
        <w:rPr>
          <w:snapToGrid w:val="0"/>
        </w:rPr>
        <w:t>Нью-Йорк</w:t>
      </w:r>
    </w:p>
    <w:p w:rsidR="00E6376A" w:rsidRDefault="00E6376A" w:rsidP="00E6376A">
      <w:pPr>
        <w:widowControl w:val="0"/>
        <w:rPr>
          <w:snapToGrid w:val="0"/>
        </w:rPr>
      </w:pPr>
      <w:r>
        <w:rPr>
          <w:snapToGrid w:val="0"/>
        </w:rPr>
        <w:t>2131</w:t>
      </w:r>
    </w:p>
    <w:p w:rsidR="00E6376A" w:rsidRDefault="00E6376A" w:rsidP="00E6376A">
      <w:pPr>
        <w:widowControl w:val="0"/>
        <w:rPr>
          <w:snapToGrid w:val="0"/>
        </w:rPr>
      </w:pPr>
    </w:p>
    <w:p w:rsidR="00E6376A" w:rsidRDefault="00E6376A" w:rsidP="00E6376A">
      <w:pPr>
        <w:widowControl w:val="0"/>
        <w:rPr>
          <w:snapToGrid w:val="0"/>
        </w:rPr>
      </w:pPr>
      <w:r>
        <w:rPr>
          <w:snapToGrid w:val="0"/>
        </w:rPr>
        <w:t>“Disney’s Carribean Beach Resort”</w:t>
      </w:r>
    </w:p>
    <w:p w:rsidR="00E6376A" w:rsidRDefault="00E6376A" w:rsidP="00E6376A">
      <w:pPr>
        <w:widowControl w:val="0"/>
        <w:rPr>
          <w:snapToGrid w:val="0"/>
        </w:rPr>
      </w:pPr>
      <w:r>
        <w:rPr>
          <w:snapToGrid w:val="0"/>
        </w:rPr>
        <w:t>Орландо</w:t>
      </w:r>
    </w:p>
    <w:p w:rsidR="00E6376A" w:rsidRDefault="00E6376A" w:rsidP="00E6376A">
      <w:pPr>
        <w:widowControl w:val="0"/>
        <w:rPr>
          <w:snapToGrid w:val="0"/>
        </w:rPr>
      </w:pPr>
      <w:r>
        <w:rPr>
          <w:snapToGrid w:val="0"/>
        </w:rPr>
        <w:t>2112</w:t>
      </w:r>
    </w:p>
    <w:p w:rsidR="00E6376A" w:rsidRDefault="00E6376A" w:rsidP="00E6376A">
      <w:pPr>
        <w:widowControl w:val="0"/>
        <w:rPr>
          <w:snapToGrid w:val="0"/>
        </w:rPr>
      </w:pPr>
    </w:p>
    <w:p w:rsidR="00E6376A" w:rsidRDefault="00E6376A" w:rsidP="00E6376A">
      <w:pPr>
        <w:widowControl w:val="0"/>
        <w:rPr>
          <w:snapToGrid w:val="0"/>
        </w:rPr>
      </w:pPr>
      <w:r>
        <w:rPr>
          <w:snapToGrid w:val="0"/>
        </w:rPr>
        <w:t>“Riviera”</w:t>
      </w:r>
    </w:p>
    <w:p w:rsidR="00E6376A" w:rsidRDefault="00E6376A" w:rsidP="00E6376A">
      <w:pPr>
        <w:widowControl w:val="0"/>
        <w:rPr>
          <w:snapToGrid w:val="0"/>
        </w:rPr>
      </w:pPr>
      <w:r>
        <w:rPr>
          <w:snapToGrid w:val="0"/>
        </w:rPr>
        <w:t>Лас-Вегас</w:t>
      </w:r>
    </w:p>
    <w:p w:rsidR="00E6376A" w:rsidRDefault="00E6376A" w:rsidP="00E6376A">
      <w:pPr>
        <w:widowControl w:val="0"/>
        <w:rPr>
          <w:snapToGrid w:val="0"/>
        </w:rPr>
      </w:pPr>
      <w:r>
        <w:rPr>
          <w:snapToGrid w:val="0"/>
        </w:rPr>
        <w:t>2109</w:t>
      </w:r>
    </w:p>
    <w:p w:rsidR="00E6376A" w:rsidRDefault="00E6376A" w:rsidP="00E6376A">
      <w:pPr>
        <w:widowControl w:val="0"/>
        <w:rPr>
          <w:snapToGrid w:val="0"/>
        </w:rPr>
      </w:pPr>
    </w:p>
    <w:p w:rsidR="00E6376A" w:rsidRDefault="00E6376A" w:rsidP="00E6376A">
      <w:pPr>
        <w:widowControl w:val="0"/>
        <w:rPr>
          <w:snapToGrid w:val="0"/>
        </w:rPr>
      </w:pPr>
      <w:r>
        <w:rPr>
          <w:snapToGrid w:val="0"/>
        </w:rPr>
        <w:t>“Disney Dixie Landing”</w:t>
      </w:r>
    </w:p>
    <w:p w:rsidR="00E6376A" w:rsidRDefault="00E6376A" w:rsidP="00E6376A">
      <w:pPr>
        <w:widowControl w:val="0"/>
        <w:rPr>
          <w:snapToGrid w:val="0"/>
        </w:rPr>
      </w:pPr>
      <w:r>
        <w:rPr>
          <w:snapToGrid w:val="0"/>
        </w:rPr>
        <w:t>Орландо</w:t>
      </w:r>
    </w:p>
    <w:p w:rsidR="00E6376A" w:rsidRDefault="00E6376A" w:rsidP="00E6376A">
      <w:pPr>
        <w:widowControl w:val="0"/>
        <w:rPr>
          <w:snapToGrid w:val="0"/>
        </w:rPr>
      </w:pPr>
      <w:r>
        <w:rPr>
          <w:snapToGrid w:val="0"/>
        </w:rPr>
        <w:t>2048</w:t>
      </w:r>
    </w:p>
    <w:p w:rsidR="00E6376A" w:rsidRDefault="00E6376A" w:rsidP="00E6376A">
      <w:pPr>
        <w:widowControl w:val="0"/>
        <w:rPr>
          <w:snapToGrid w:val="0"/>
        </w:rPr>
      </w:pPr>
    </w:p>
    <w:p w:rsidR="00E6376A" w:rsidRDefault="00E6376A" w:rsidP="00E6376A">
      <w:pPr>
        <w:widowControl w:val="0"/>
        <w:rPr>
          <w:snapToGrid w:val="0"/>
        </w:rPr>
      </w:pPr>
      <w:r>
        <w:rPr>
          <w:snapToGrid w:val="0"/>
        </w:rPr>
        <w:t>“Hyatt Regency”</w:t>
      </w:r>
    </w:p>
    <w:p w:rsidR="00E6376A" w:rsidRDefault="00E6376A" w:rsidP="00E6376A">
      <w:pPr>
        <w:widowControl w:val="0"/>
        <w:rPr>
          <w:snapToGrid w:val="0"/>
        </w:rPr>
      </w:pPr>
      <w:r>
        <w:rPr>
          <w:snapToGrid w:val="0"/>
        </w:rPr>
        <w:t>Чикаго</w:t>
      </w:r>
    </w:p>
    <w:p w:rsidR="00E6376A" w:rsidRDefault="00E6376A" w:rsidP="00E6376A">
      <w:pPr>
        <w:widowControl w:val="0"/>
        <w:rPr>
          <w:snapToGrid w:val="0"/>
        </w:rPr>
      </w:pPr>
      <w:r>
        <w:rPr>
          <w:snapToGrid w:val="0"/>
        </w:rPr>
        <w:t>2033</w:t>
      </w:r>
    </w:p>
    <w:p w:rsidR="00E6376A" w:rsidRDefault="00E6376A" w:rsidP="00E6376A">
      <w:pPr>
        <w:widowControl w:val="0"/>
        <w:rPr>
          <w:snapToGrid w:val="0"/>
        </w:rPr>
      </w:pPr>
    </w:p>
    <w:p w:rsidR="00E6376A" w:rsidRDefault="00E6376A" w:rsidP="00E6376A">
      <w:pPr>
        <w:widowControl w:val="0"/>
        <w:rPr>
          <w:snapToGrid w:val="0"/>
        </w:rPr>
      </w:pPr>
      <w:r>
        <w:rPr>
          <w:snapToGrid w:val="0"/>
        </w:rPr>
        <w:t>“Hotel Parque Ten-Bell”</w:t>
      </w:r>
    </w:p>
    <w:p w:rsidR="00E6376A" w:rsidRDefault="00E6376A" w:rsidP="00E6376A">
      <w:pPr>
        <w:widowControl w:val="0"/>
        <w:rPr>
          <w:snapToGrid w:val="0"/>
        </w:rPr>
      </w:pPr>
      <w:r>
        <w:rPr>
          <w:snapToGrid w:val="0"/>
        </w:rPr>
        <w:t>Лас-Галлетас (Испания)</w:t>
      </w:r>
    </w:p>
    <w:p w:rsidR="00E6376A" w:rsidRDefault="00E6376A" w:rsidP="00E6376A">
      <w:pPr>
        <w:widowControl w:val="0"/>
        <w:rPr>
          <w:snapToGrid w:val="0"/>
        </w:rPr>
      </w:pPr>
      <w:r>
        <w:rPr>
          <w:snapToGrid w:val="0"/>
        </w:rPr>
        <w:t>2004</w:t>
      </w:r>
    </w:p>
    <w:p w:rsidR="00E6376A" w:rsidRDefault="00E6376A" w:rsidP="00E6376A">
      <w:pPr>
        <w:widowControl w:val="0"/>
        <w:rPr>
          <w:snapToGrid w:val="0"/>
        </w:rPr>
      </w:pPr>
    </w:p>
    <w:p w:rsidR="00E6376A" w:rsidRDefault="00E6376A" w:rsidP="00E6376A">
      <w:pPr>
        <w:widowControl w:val="0"/>
        <w:rPr>
          <w:snapToGrid w:val="0"/>
        </w:rPr>
      </w:pPr>
      <w:r>
        <w:rPr>
          <w:snapToGrid w:val="0"/>
        </w:rPr>
        <w:t>Купгина казиноли отель номерлари бадавлат мижозлар учун махсус сакланади, уларнинг нархи 1000 доллардан 25000 долларгачадир. Баъзан казинога келадиганлар у ерда энг киммат номердан хам ошикрок маблагни ташлаб кетадилар. Шунинг учун бундай мехмонхона ходимларининг энг асосий вазифаси аввало мижознинг талаб ва истакларини кондиришдан иборат.</w:t>
      </w:r>
    </w:p>
    <w:p w:rsidR="00E6376A" w:rsidRDefault="00E6376A" w:rsidP="00E6376A">
      <w:pPr>
        <w:widowControl w:val="0"/>
        <w:rPr>
          <w:snapToGrid w:val="0"/>
        </w:rPr>
      </w:pPr>
    </w:p>
    <w:p w:rsidR="00E6376A" w:rsidRDefault="00E6376A" w:rsidP="00E6376A">
      <w:pPr>
        <w:widowControl w:val="0"/>
        <w:rPr>
          <w:b/>
          <w:bCs/>
          <w:snapToGrid w:val="0"/>
        </w:rPr>
      </w:pPr>
      <w:r>
        <w:rPr>
          <w:b/>
          <w:bCs/>
          <w:snapToGrid w:val="0"/>
        </w:rPr>
        <w:t>4.2. Туристик бозор холати.</w:t>
      </w:r>
    </w:p>
    <w:p w:rsidR="00E6376A" w:rsidRDefault="00E6376A" w:rsidP="00E6376A">
      <w:pPr>
        <w:widowControl w:val="0"/>
        <w:rPr>
          <w:snapToGrid w:val="0"/>
        </w:rPr>
      </w:pPr>
      <w:r>
        <w:rPr>
          <w:snapToGrid w:val="0"/>
        </w:rPr>
        <w:t>100 йил олдин жойлаштириш корхоналарининг атиги икки тури – бой–бадавлатлар учун дабдабали отеллар ва колганлар учун ховли-жойлар мавжуд булган булса, эндиликда хохишига ва чунтакка тугри келадиган исталган турдаги жойлашув пунктларини топса булади.</w:t>
      </w:r>
    </w:p>
    <w:p w:rsidR="00E6376A" w:rsidRDefault="00E6376A" w:rsidP="00E6376A">
      <w:pPr>
        <w:widowControl w:val="0"/>
        <w:rPr>
          <w:snapToGrid w:val="0"/>
        </w:rPr>
      </w:pPr>
      <w:r>
        <w:rPr>
          <w:snapToGrid w:val="0"/>
        </w:rPr>
        <w:t>Умуман, жахон мехмонхона фондида 2 асосий гурухни ажратиш мумкин:</w:t>
      </w:r>
    </w:p>
    <w:p w:rsidR="00E6376A" w:rsidRDefault="00E6376A" w:rsidP="00E6376A">
      <w:pPr>
        <w:widowControl w:val="0"/>
        <w:rPr>
          <w:snapToGrid w:val="0"/>
        </w:rPr>
      </w:pPr>
      <w:r>
        <w:rPr>
          <w:snapToGrid w:val="0"/>
        </w:rPr>
        <w:t xml:space="preserve">доимий истикомат килинадиган мехмонхоналар (амалда хали унча куп </w:t>
      </w:r>
      <w:r>
        <w:rPr>
          <w:snapToGrid w:val="0"/>
        </w:rPr>
        <w:lastRenderedPageBreak/>
        <w:t>таркалмаган);</w:t>
      </w:r>
    </w:p>
    <w:p w:rsidR="00E6376A" w:rsidRDefault="00E6376A" w:rsidP="00E6376A">
      <w:pPr>
        <w:widowControl w:val="0"/>
        <w:rPr>
          <w:snapToGrid w:val="0"/>
        </w:rPr>
      </w:pPr>
      <w:r>
        <w:rPr>
          <w:snapToGrid w:val="0"/>
        </w:rPr>
        <w:t>вактинча истикомат килинадиган мехмонхоналар. Улар куйидагича таксимланади.</w:t>
      </w:r>
    </w:p>
    <w:p w:rsidR="00E6376A" w:rsidRDefault="00E6376A" w:rsidP="00E6376A">
      <w:pPr>
        <w:widowControl w:val="0"/>
        <w:rPr>
          <w:snapToGrid w:val="0"/>
        </w:rPr>
      </w:pPr>
      <w:r>
        <w:rPr>
          <w:snapToGrid w:val="0"/>
        </w:rPr>
        <w:t>1) транзит мехмонхоналар; киска вактда исталган мижозга хизмат курсата олади;</w:t>
      </w:r>
    </w:p>
    <w:p w:rsidR="00E6376A" w:rsidRDefault="00E6376A" w:rsidP="00E6376A">
      <w:pPr>
        <w:widowControl w:val="0"/>
        <w:rPr>
          <w:snapToGrid w:val="0"/>
        </w:rPr>
      </w:pPr>
      <w:r>
        <w:rPr>
          <w:snapToGrid w:val="0"/>
        </w:rPr>
        <w:t>2) расмий мехмонхоналар; расмий ташриф ва хизмат сафарларига келганларга хизмат курсатади</w:t>
      </w:r>
    </w:p>
    <w:p w:rsidR="00E6376A" w:rsidRDefault="00E6376A" w:rsidP="00E6376A">
      <w:pPr>
        <w:widowControl w:val="0"/>
        <w:rPr>
          <w:snapToGrid w:val="0"/>
        </w:rPr>
      </w:pPr>
      <w:r>
        <w:rPr>
          <w:snapToGrid w:val="0"/>
        </w:rPr>
        <w:t xml:space="preserve">3) дам олиш учун мулжалланган мехмонхоналар (туристик, курорт ва </w:t>
      </w:r>
    </w:p>
    <w:p w:rsidR="00E6376A" w:rsidRDefault="00E6376A" w:rsidP="00E6376A">
      <w:pPr>
        <w:widowControl w:val="0"/>
        <w:rPr>
          <w:snapToGrid w:val="0"/>
        </w:rPr>
      </w:pPr>
      <w:r>
        <w:rPr>
          <w:snapToGrid w:val="0"/>
        </w:rPr>
        <w:t>Ушбу мехмонхоналарда  хамма мижозларга хизмат килиш учун</w:t>
      </w:r>
    </w:p>
    <w:p w:rsidR="00E6376A" w:rsidRDefault="00E6376A" w:rsidP="00E6376A">
      <w:pPr>
        <w:widowControl w:val="0"/>
        <w:rPr>
          <w:snapToGrid w:val="0"/>
        </w:rPr>
      </w:pPr>
      <w:r>
        <w:rPr>
          <w:snapToGrid w:val="0"/>
        </w:rPr>
        <w:t>Бир хилда мажбурий булган талаблар мавжуд булиб, уларга жойлашиш учун шароит яратиш, озик-овкат ва маиший хизмат курсатиш киради.</w:t>
      </w:r>
    </w:p>
    <w:p w:rsidR="00E6376A" w:rsidRDefault="00E6376A" w:rsidP="00E6376A">
      <w:pPr>
        <w:widowControl w:val="0"/>
        <w:rPr>
          <w:snapToGrid w:val="0"/>
        </w:rPr>
      </w:pPr>
      <w:r>
        <w:rPr>
          <w:snapToGrid w:val="0"/>
        </w:rPr>
        <w:t>Расмий ва хордик чикаришга мулжалланган мехмонхоналар мижозларга хизмат курсатишда бутунлай аник ва узига хос характерли талаблари борлиги, шунингдек, маълум хусусиятлари ва тузилиши билан фаркланади. (1-чизмага каранг).</w:t>
      </w:r>
    </w:p>
    <w:p w:rsidR="00E6376A" w:rsidRDefault="00E6376A" w:rsidP="00E6376A">
      <w:pPr>
        <w:widowControl w:val="0"/>
        <w:rPr>
          <w:snapToGrid w:val="0"/>
        </w:rPr>
      </w:pPr>
      <w:r>
        <w:rPr>
          <w:snapToGrid w:val="0"/>
        </w:rPr>
        <w:t xml:space="preserve">Расмий мехмонхоналарга одатда куйидаги талаблар куйилади: </w:t>
      </w:r>
    </w:p>
    <w:p w:rsidR="00E6376A" w:rsidRDefault="00E6376A" w:rsidP="00E6376A">
      <w:pPr>
        <w:widowControl w:val="0"/>
        <w:rPr>
          <w:snapToGrid w:val="0"/>
        </w:rPr>
      </w:pPr>
      <w:r>
        <w:rPr>
          <w:snapToGrid w:val="0"/>
        </w:rPr>
        <w:t>маъмурий бинолар ва шахар марказига якин булган жойда, лекин дам олиш учун кукаламзорлаштирилган ва спорт майдонлари булиши шарт эмаслиги;</w:t>
      </w:r>
    </w:p>
    <w:p w:rsidR="00E6376A" w:rsidRDefault="00E6376A" w:rsidP="00E6376A">
      <w:pPr>
        <w:widowControl w:val="0"/>
        <w:rPr>
          <w:snapToGrid w:val="0"/>
        </w:rPr>
      </w:pPr>
      <w:r>
        <w:rPr>
          <w:snapToGrid w:val="0"/>
        </w:rPr>
        <w:t>номер фондида бир кишилик хоналарнинг мавжудлиги, хонанинг кундузи ишлашига кулайлиги ва кичик йигилишЅазишга имконияти борлиги;</w:t>
      </w:r>
    </w:p>
    <w:p w:rsidR="00E6376A" w:rsidRDefault="00E6376A" w:rsidP="00E6376A">
      <w:pPr>
        <w:widowControl w:val="0"/>
        <w:rPr>
          <w:snapToGrid w:val="0"/>
        </w:rPr>
      </w:pPr>
      <w:r>
        <w:rPr>
          <w:snapToGrid w:val="0"/>
        </w:rPr>
        <w:t>номерда "иш зона" сининг ташкил этилганлиги, уни ташки мухитдан ажратиш;</w:t>
      </w:r>
    </w:p>
    <w:p w:rsidR="00E6376A" w:rsidRDefault="00E6376A" w:rsidP="00E6376A">
      <w:pPr>
        <w:widowControl w:val="0"/>
        <w:rPr>
          <w:snapToGrid w:val="0"/>
        </w:rPr>
      </w:pPr>
      <w:r>
        <w:rPr>
          <w:snapToGrid w:val="0"/>
        </w:rPr>
        <w:t xml:space="preserve">Бундай мехмонхоналарда яшайдиганлар жамоат хоналари ташкил килишни хам талаб килишлари мумкин. Биринчидан, йигилиш, кургазма ва шунга ухшаш тадбирларни утказишга жой булиши керак. Иккинчидан, мажлислар зали ёки куча томондан кушимча кириш жойи булган куп максадли хоналар булиши (йигилиш, банкет ва б. утказиш учун) лозим. </w:t>
      </w:r>
    </w:p>
    <w:p w:rsidR="00E6376A" w:rsidRDefault="00E6376A" w:rsidP="00E6376A">
      <w:pPr>
        <w:widowControl w:val="0"/>
        <w:rPr>
          <w:snapToGrid w:val="0"/>
        </w:rPr>
      </w:pPr>
      <w:r>
        <w:rPr>
          <w:snapToGrid w:val="0"/>
        </w:rPr>
        <w:t>чизма. Мехмонхоналарнинг функционал белгисига кура таксимоти</w:t>
      </w:r>
    </w:p>
    <w:p w:rsidR="00E6376A" w:rsidRDefault="00E6376A" w:rsidP="00E6376A">
      <w:pPr>
        <w:widowControl w:val="0"/>
        <w:rPr>
          <w:snapToGrid w:val="0"/>
        </w:rPr>
      </w:pPr>
      <w:r>
        <w:rPr>
          <w:snapToGrid w:val="0"/>
        </w:rPr>
        <w:t xml:space="preserve"> </w:t>
      </w:r>
    </w:p>
    <w:p w:rsidR="00E6376A" w:rsidRDefault="00E6376A" w:rsidP="00E6376A">
      <w:pPr>
        <w:widowControl w:val="0"/>
        <w:rPr>
          <w:snapToGrid w:val="0"/>
        </w:rPr>
      </w:pPr>
      <w:r>
        <w:rPr>
          <w:snapToGrid w:val="0"/>
        </w:rPr>
        <w:t>Учинчидан, мехмонхонада телеграф, телефакс, нусха кучириш ва купайтириш аппаратлари, шунингдек, молиявий таъминот хизматлари ишлаши керак.</w:t>
      </w:r>
    </w:p>
    <w:p w:rsidR="00E6376A" w:rsidRDefault="00E6376A" w:rsidP="00E6376A">
      <w:pPr>
        <w:widowControl w:val="0"/>
        <w:rPr>
          <w:snapToGrid w:val="0"/>
        </w:rPr>
      </w:pPr>
      <w:r>
        <w:rPr>
          <w:snapToGrid w:val="0"/>
        </w:rPr>
        <w:t>Хордик чикаришга мулжалланган мехмонхоналарга куйиладиган талаблар расмий мехмонхона тизимидан куйидаги томонлари билан фаркланади:</w:t>
      </w:r>
    </w:p>
    <w:p w:rsidR="00E6376A" w:rsidRDefault="00E6376A" w:rsidP="00E6376A">
      <w:pPr>
        <w:widowControl w:val="0"/>
        <w:rPr>
          <w:snapToGrid w:val="0"/>
        </w:rPr>
      </w:pPr>
      <w:r>
        <w:rPr>
          <w:snapToGrid w:val="0"/>
        </w:rPr>
        <w:t>шовкинли шахар марказларидан узокдаги кукаламзорлаштирилган худудларда жойлашганлиги;</w:t>
      </w:r>
    </w:p>
    <w:p w:rsidR="00E6376A" w:rsidRDefault="00E6376A" w:rsidP="00E6376A">
      <w:pPr>
        <w:widowControl w:val="0"/>
        <w:rPr>
          <w:snapToGrid w:val="0"/>
        </w:rPr>
      </w:pPr>
      <w:r>
        <w:rPr>
          <w:snapToGrid w:val="0"/>
        </w:rPr>
        <w:t>хордик чикариш ва спорт билан шугулланиш жойларининг мавжудлиги. Жахон амалиётида бир ухлаш жойининг улчами 150-250 м кв. ни ташкил этади.</w:t>
      </w:r>
    </w:p>
    <w:p w:rsidR="00E6376A" w:rsidRDefault="00E6376A" w:rsidP="00E6376A">
      <w:pPr>
        <w:widowControl w:val="0"/>
        <w:rPr>
          <w:snapToGrid w:val="0"/>
        </w:rPr>
      </w:pPr>
      <w:r>
        <w:rPr>
          <w:snapToGrid w:val="0"/>
        </w:rPr>
        <w:t xml:space="preserve">Туристик мехмонхоналарнинг номер фондида 2 кишилик хоналарга булган </w:t>
      </w:r>
      <w:r>
        <w:rPr>
          <w:snapToGrid w:val="0"/>
        </w:rPr>
        <w:lastRenderedPageBreak/>
        <w:t xml:space="preserve">талаб усиб бормокда – унинг умумий номерлари номерлар сонининг 80- 90% ини ташкил килади. </w:t>
      </w:r>
    </w:p>
    <w:p w:rsidR="00E6376A" w:rsidRDefault="00E6376A" w:rsidP="00E6376A">
      <w:pPr>
        <w:widowControl w:val="0"/>
        <w:rPr>
          <w:snapToGrid w:val="0"/>
        </w:rPr>
      </w:pPr>
      <w:r>
        <w:rPr>
          <w:snapToGrid w:val="0"/>
        </w:rPr>
        <w:t xml:space="preserve">Номернинг ички ташкил этилиши хордикнинг аник шаклига кура аникланади. Масалан, курорт мехмонхоналарида ухлаш жойи ёки дам олиш зонасининг нафакат номерда, балки балкон, лоджия ва айвонда хам ташкил килиниши характерлидир. </w:t>
      </w:r>
    </w:p>
    <w:p w:rsidR="00E6376A" w:rsidRDefault="00E6376A" w:rsidP="00E6376A">
      <w:pPr>
        <w:widowControl w:val="0"/>
        <w:rPr>
          <w:snapToGrid w:val="0"/>
        </w:rPr>
      </w:pPr>
      <w:r>
        <w:rPr>
          <w:snapToGrid w:val="0"/>
        </w:rPr>
        <w:t xml:space="preserve">Оилавий хордик мехмонхоналарида эса номерда дазмоллаш, куритиш мосламалари ва кичик ошхона хам булиши талаб килинади. </w:t>
      </w:r>
    </w:p>
    <w:p w:rsidR="00E6376A" w:rsidRDefault="00E6376A" w:rsidP="00E6376A">
      <w:pPr>
        <w:widowControl w:val="0"/>
        <w:rPr>
          <w:snapToGrid w:val="0"/>
        </w:rPr>
      </w:pPr>
      <w:r>
        <w:rPr>
          <w:snapToGrid w:val="0"/>
        </w:rPr>
        <w:tab/>
        <w:t xml:space="preserve">Туристик мехмонхоналардаги номерлар мехмон кутиш ва кундузги мулокат жойи шаклида хам булади. Номер кичкина булса, мебел ва ухлаш урнини кичрайтириш мумкин булган жихозлар эгаллайди. </w:t>
      </w:r>
    </w:p>
    <w:p w:rsidR="00E6376A" w:rsidRDefault="00E6376A" w:rsidP="00E6376A">
      <w:pPr>
        <w:widowControl w:val="0"/>
        <w:rPr>
          <w:snapToGrid w:val="0"/>
        </w:rPr>
      </w:pPr>
      <w:r>
        <w:rPr>
          <w:snapToGrid w:val="0"/>
        </w:rPr>
        <w:t xml:space="preserve">Курорт мехмонхоналари таркибида профилактик даволаниш ва чумилиш учун бассейн барпо килинади. Оилавий хордик мехмонхоналарида эса болалар чумилиш бассейнлари ва болалар жихозларининг булиши талаб этилади. </w:t>
      </w:r>
    </w:p>
    <w:p w:rsidR="00E6376A" w:rsidRDefault="00E6376A" w:rsidP="00E6376A">
      <w:pPr>
        <w:widowControl w:val="0"/>
        <w:rPr>
          <w:snapToGrid w:val="0"/>
        </w:rPr>
      </w:pPr>
      <w:r>
        <w:rPr>
          <w:snapToGrid w:val="0"/>
        </w:rPr>
        <w:t xml:space="preserve">Халкаро туризмни ташкил этишда туристик мехмонхоналар ёки тур меъёрли мехмонхоналар алохида ахамиятга эга. Хар бир мамлакатда уларнинг номланиши турлича булиши мумкин, лекин максад бир. Туристик мехмонхона–жихозланган уй (ёки бошка хона) булиб, туристларга маршрут дастурига мувофик комплекс хизмат курсатишга мулжалланган (жойлаштириш, яшаш, маълумот ва маиший хизмат, кунгилли хордик ва б.). У туристик мажмуа таркибига кириши ёки алохида корхона сифатида ишлаши мумкин. Туристик мехмонхоналар, коидага кура, турли маршрутдаги ва барча ижтимоий гурухларни кабул килишга мулжалланган. </w:t>
      </w:r>
    </w:p>
    <w:p w:rsidR="00E6376A" w:rsidRDefault="00E6376A" w:rsidP="00E6376A">
      <w:pPr>
        <w:widowControl w:val="0"/>
        <w:rPr>
          <w:snapToGrid w:val="0"/>
        </w:rPr>
      </w:pPr>
    </w:p>
    <w:p w:rsidR="00E6376A" w:rsidRDefault="00E6376A" w:rsidP="00E6376A">
      <w:pPr>
        <w:widowControl w:val="0"/>
        <w:rPr>
          <w:snapToGrid w:val="0"/>
        </w:rPr>
      </w:pPr>
      <w:r>
        <w:rPr>
          <w:snapToGrid w:val="0"/>
        </w:rPr>
        <w:t xml:space="preserve">Таянч иборалари </w:t>
      </w:r>
    </w:p>
    <w:p w:rsidR="00E6376A" w:rsidRDefault="00E6376A" w:rsidP="00E6376A">
      <w:pPr>
        <w:widowControl w:val="0"/>
        <w:rPr>
          <w:snapToGrid w:val="0"/>
        </w:rPr>
      </w:pPr>
      <w:r>
        <w:rPr>
          <w:snapToGrid w:val="0"/>
        </w:rPr>
        <w:tab/>
        <w:t>Мотель, ботель, ротель, пансион, кемпинг, флотель, туристик приют, туристик база, мехмонхоналар, ресторанлар.</w:t>
      </w:r>
    </w:p>
    <w:p w:rsidR="00E6376A" w:rsidRDefault="00E6376A" w:rsidP="00E6376A">
      <w:pPr>
        <w:widowControl w:val="0"/>
        <w:rPr>
          <w:snapToGrid w:val="0"/>
        </w:rPr>
      </w:pPr>
      <w:r>
        <w:rPr>
          <w:snapToGrid w:val="0"/>
        </w:rPr>
        <w:t xml:space="preserve">Назорат саволлари </w:t>
      </w:r>
    </w:p>
    <w:p w:rsidR="00E6376A" w:rsidRDefault="00E6376A" w:rsidP="00E6376A">
      <w:pPr>
        <w:widowControl w:val="0"/>
        <w:rPr>
          <w:snapToGrid w:val="0"/>
        </w:rPr>
      </w:pPr>
      <w:r>
        <w:rPr>
          <w:snapToGrid w:val="0"/>
        </w:rPr>
        <w:tab/>
        <w:t>1. Жахон мехмонхона индустриясига кандай омиллар таъсир этади.</w:t>
      </w:r>
    </w:p>
    <w:p w:rsidR="00E6376A" w:rsidRDefault="00E6376A" w:rsidP="00E6376A">
      <w:pPr>
        <w:widowControl w:val="0"/>
        <w:rPr>
          <w:snapToGrid w:val="0"/>
        </w:rPr>
      </w:pPr>
      <w:r>
        <w:rPr>
          <w:snapToGrid w:val="0"/>
        </w:rPr>
        <w:tab/>
        <w:t>2. Туристик бозор хажми кандай аникланади.</w:t>
      </w:r>
    </w:p>
    <w:p w:rsidR="00E6376A" w:rsidRDefault="00E6376A" w:rsidP="00E6376A">
      <w:pPr>
        <w:widowControl w:val="0"/>
        <w:rPr>
          <w:snapToGrid w:val="0"/>
        </w:rPr>
      </w:pPr>
      <w:r>
        <w:rPr>
          <w:snapToGrid w:val="0"/>
        </w:rPr>
        <w:tab/>
        <w:t>3. Туристик бозор таркибига нималар киради.</w:t>
      </w:r>
    </w:p>
    <w:p w:rsidR="00E6376A" w:rsidRDefault="00E6376A" w:rsidP="00E6376A">
      <w:pPr>
        <w:widowControl w:val="0"/>
        <w:rPr>
          <w:snapToGrid w:val="0"/>
        </w:rPr>
      </w:pPr>
      <w:r>
        <w:rPr>
          <w:snapToGrid w:val="0"/>
        </w:rPr>
        <w:tab/>
        <w:t>4. Регионлар буйича мехмонхоналар таклифи кандай.</w:t>
      </w:r>
    </w:p>
    <w:p w:rsidR="00E6376A" w:rsidRDefault="00E6376A" w:rsidP="00E6376A">
      <w:pPr>
        <w:widowControl w:val="0"/>
        <w:rPr>
          <w:snapToGrid w:val="0"/>
        </w:rPr>
      </w:pPr>
      <w:r>
        <w:rPr>
          <w:snapToGrid w:val="0"/>
        </w:rPr>
        <w:tab/>
        <w:t>5. Жахон класси отеллар деганда сиз нимани тушунасиз.</w:t>
      </w:r>
    </w:p>
    <w:p w:rsidR="00E6376A" w:rsidRDefault="00E6376A" w:rsidP="00E6376A">
      <w:pPr>
        <w:widowControl w:val="0"/>
        <w:rPr>
          <w:snapToGrid w:val="0"/>
        </w:rPr>
      </w:pPr>
      <w:r>
        <w:rPr>
          <w:snapToGrid w:val="0"/>
        </w:rPr>
        <w:tab/>
        <w:t>6. Жахондаги катта отеллар буйича нималар биласиз.</w:t>
      </w:r>
    </w:p>
    <w:p w:rsidR="00E6376A" w:rsidRDefault="00E6376A" w:rsidP="00E6376A">
      <w:pPr>
        <w:pStyle w:val="2"/>
        <w:rPr>
          <w:rFonts w:ascii="Times New Roman" w:hAnsi="Times New Roman" w:cs="Times New Roman"/>
          <w:snapToGrid w:val="0"/>
        </w:rPr>
      </w:pPr>
      <w:r>
        <w:rPr>
          <w:rFonts w:ascii="Times New Roman" w:hAnsi="Times New Roman" w:cs="Times New Roman"/>
          <w:snapToGrid w:val="0"/>
        </w:rPr>
        <w:t>Фойдаланилган адабиётлар руйхати</w:t>
      </w:r>
    </w:p>
    <w:p w:rsidR="00E6376A" w:rsidRDefault="00E6376A" w:rsidP="00E6376A">
      <w:pPr>
        <w:pStyle w:val="1"/>
        <w:keepNext w:val="0"/>
        <w:widowControl w:val="0"/>
        <w:rPr>
          <w:rFonts w:ascii="Times New Roman" w:hAnsi="Times New Roman" w:cs="Times New Roman"/>
          <w:snapToGrid w:val="0"/>
        </w:rPr>
      </w:pPr>
      <w:r>
        <w:rPr>
          <w:rFonts w:ascii="Times New Roman" w:hAnsi="Times New Roman" w:cs="Times New Roman"/>
          <w:snapToGrid w:val="0"/>
        </w:rPr>
        <w:t>Асосий адабиётлар.</w:t>
      </w:r>
    </w:p>
    <w:p w:rsidR="00E6376A" w:rsidRDefault="00E6376A" w:rsidP="00E6376A">
      <w:pPr>
        <w:widowControl w:val="0"/>
        <w:rPr>
          <w:snapToGrid w:val="0"/>
        </w:rPr>
      </w:pPr>
      <w:r>
        <w:rPr>
          <w:snapToGrid w:val="0"/>
        </w:rPr>
        <w:t xml:space="preserve">1. Комилова Ф.К </w:t>
      </w:r>
      <w:r>
        <w:rPr>
          <w:snapToGrid w:val="0"/>
        </w:rPr>
        <w:tab/>
        <w:t>Халкаро туризм бозори. Укув кулланма. ТДИУ 2001 й.</w:t>
      </w:r>
    </w:p>
    <w:p w:rsidR="00E6376A" w:rsidRDefault="00E6376A" w:rsidP="00E6376A">
      <w:pPr>
        <w:widowControl w:val="0"/>
        <w:rPr>
          <w:snapToGrid w:val="0"/>
        </w:rPr>
      </w:pPr>
      <w:r>
        <w:rPr>
          <w:snapToGrid w:val="0"/>
        </w:rPr>
        <w:t>2. Komilova F.K Turizm marketingi. O’quv qo’llanma. T.:Uzinkomsentr. 2003 .</w:t>
      </w:r>
    </w:p>
    <w:p w:rsidR="00E6376A" w:rsidRDefault="00E6376A" w:rsidP="00E6376A">
      <w:pPr>
        <w:widowControl w:val="0"/>
        <w:rPr>
          <w:snapToGrid w:val="0"/>
        </w:rPr>
      </w:pPr>
      <w:r>
        <w:rPr>
          <w:snapToGrid w:val="0"/>
        </w:rPr>
        <w:t xml:space="preserve">3. Комилова Ф.К. Нурмухаммедова М. Мехмонхона ва ресторан хужалиги </w:t>
      </w:r>
      <w:r>
        <w:rPr>
          <w:snapToGrid w:val="0"/>
        </w:rPr>
        <w:lastRenderedPageBreak/>
        <w:t xml:space="preserve">маркетинги. Т. ТДИУ 2003. </w:t>
      </w:r>
    </w:p>
    <w:p w:rsidR="00E6376A" w:rsidRDefault="00E6376A" w:rsidP="00E6376A">
      <w:pPr>
        <w:pStyle w:val="1"/>
        <w:keepNext w:val="0"/>
        <w:widowControl w:val="0"/>
        <w:rPr>
          <w:rFonts w:ascii="Times New Roman" w:hAnsi="Times New Roman" w:cs="Times New Roman"/>
          <w:snapToGrid w:val="0"/>
        </w:rPr>
      </w:pPr>
      <w:r>
        <w:rPr>
          <w:rFonts w:ascii="Times New Roman" w:hAnsi="Times New Roman" w:cs="Times New Roman"/>
          <w:snapToGrid w:val="0"/>
        </w:rPr>
        <w:t>Кушимча адабиётлар:</w:t>
      </w:r>
    </w:p>
    <w:p w:rsidR="00E6376A" w:rsidRDefault="00E6376A" w:rsidP="00E6376A">
      <w:pPr>
        <w:widowControl w:val="0"/>
        <w:rPr>
          <w:snapToGrid w:val="0"/>
        </w:rPr>
      </w:pPr>
      <w:r>
        <w:rPr>
          <w:snapToGrid w:val="0"/>
        </w:rPr>
        <w:t xml:space="preserve">1.И.Т.Балабанов. А.И.Балабанов. Экономика туризма М. Финансы и статистика. 2002.  </w:t>
      </w:r>
      <w:r>
        <w:rPr>
          <w:snapToGrid w:val="0"/>
        </w:rPr>
        <w:tab/>
      </w:r>
      <w:r>
        <w:rPr>
          <w:snapToGrid w:val="0"/>
        </w:rPr>
        <w:tab/>
        <w:t xml:space="preserve">       </w:t>
      </w:r>
    </w:p>
    <w:p w:rsidR="00E6376A" w:rsidRDefault="00E6376A" w:rsidP="00E6376A">
      <w:pPr>
        <w:pStyle w:val="23"/>
        <w:ind w:firstLine="0"/>
        <w:rPr>
          <w:rFonts w:ascii="Times New Roman" w:hAnsi="Times New Roman" w:cs="Times New Roman"/>
        </w:rPr>
      </w:pPr>
      <w:r>
        <w:rPr>
          <w:rFonts w:ascii="Times New Roman" w:hAnsi="Times New Roman" w:cs="Times New Roman"/>
        </w:rPr>
        <w:t>2.Гуляев В.Г. Туризм: экономика и социальное развитие. –М.:ФиС, 2003-304 стр.</w:t>
      </w:r>
    </w:p>
    <w:p w:rsidR="00E6376A" w:rsidRDefault="00E6376A" w:rsidP="00E6376A">
      <w:pPr>
        <w:widowControl w:val="0"/>
        <w:rPr>
          <w:snapToGrid w:val="0"/>
        </w:rPr>
      </w:pPr>
    </w:p>
    <w:p w:rsidR="00E6376A" w:rsidRDefault="00E6376A" w:rsidP="00E6376A">
      <w:pPr>
        <w:widowControl w:val="0"/>
        <w:rPr>
          <w:snapToGrid w:val="0"/>
        </w:rPr>
      </w:pPr>
    </w:p>
    <w:p w:rsidR="00E6376A" w:rsidRDefault="00E6376A" w:rsidP="00E6376A">
      <w:pPr>
        <w:widowControl w:val="0"/>
        <w:rPr>
          <w:snapToGrid w:val="0"/>
        </w:rPr>
      </w:pPr>
    </w:p>
    <w:p w:rsidR="00E6376A" w:rsidRDefault="00E6376A" w:rsidP="00E6376A">
      <w:pPr>
        <w:widowControl w:val="0"/>
        <w:rPr>
          <w:snapToGrid w:val="0"/>
        </w:rPr>
      </w:pPr>
    </w:p>
    <w:p w:rsidR="00E6376A" w:rsidRDefault="00E6376A" w:rsidP="00E6376A">
      <w:pPr>
        <w:widowControl w:val="0"/>
        <w:rPr>
          <w:snapToGrid w:val="0"/>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Baltic UZ">
    <w:altName w:val="Vrinda"/>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76A"/>
    <w:rsid w:val="00BC068A"/>
    <w:rsid w:val="00E63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76A"/>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E6376A"/>
    <w:pPr>
      <w:keepNext/>
      <w:widowControl w:val="0"/>
      <w:jc w:val="center"/>
      <w:outlineLvl w:val="1"/>
    </w:pPr>
    <w:rPr>
      <w:rFonts w:ascii="PANDA Baltic UZ" w:hAnsi="PANDA Baltic UZ" w:cs="PANDA Baltic UZ"/>
      <w:b/>
      <w:bCs/>
    </w:rPr>
  </w:style>
  <w:style w:type="paragraph" w:styleId="5">
    <w:name w:val="heading 5"/>
    <w:basedOn w:val="a"/>
    <w:next w:val="a"/>
    <w:link w:val="50"/>
    <w:uiPriority w:val="99"/>
    <w:qFormat/>
    <w:rsid w:val="00E6376A"/>
    <w:pPr>
      <w:keepNext/>
      <w:widowControl w:val="0"/>
      <w:jc w:val="both"/>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6376A"/>
    <w:rPr>
      <w:rFonts w:ascii="PANDA Baltic UZ" w:eastAsiaTheme="minorEastAsia" w:hAnsi="PANDA Baltic UZ" w:cs="PANDA Baltic UZ"/>
      <w:b/>
      <w:bCs/>
      <w:sz w:val="28"/>
      <w:szCs w:val="28"/>
      <w:lang w:val="ru-RU"/>
    </w:rPr>
  </w:style>
  <w:style w:type="character" w:customStyle="1" w:styleId="50">
    <w:name w:val="Заголовок 5 Знак"/>
    <w:basedOn w:val="a0"/>
    <w:link w:val="5"/>
    <w:uiPriority w:val="99"/>
    <w:rsid w:val="00E6376A"/>
    <w:rPr>
      <w:rFonts w:ascii="Times New Roman" w:eastAsiaTheme="minorEastAsia" w:hAnsi="Times New Roman" w:cs="Times New Roman"/>
      <w:sz w:val="28"/>
      <w:szCs w:val="28"/>
      <w:lang w:val="ru-RU"/>
    </w:rPr>
  </w:style>
  <w:style w:type="paragraph" w:styleId="21">
    <w:name w:val="Body Text 2"/>
    <w:basedOn w:val="a"/>
    <w:link w:val="22"/>
    <w:uiPriority w:val="99"/>
    <w:rsid w:val="00E6376A"/>
    <w:pPr>
      <w:widowControl w:val="0"/>
    </w:pPr>
    <w:rPr>
      <w:sz w:val="24"/>
      <w:szCs w:val="24"/>
    </w:rPr>
  </w:style>
  <w:style w:type="character" w:customStyle="1" w:styleId="22">
    <w:name w:val="Основной текст 2 Знак"/>
    <w:basedOn w:val="a0"/>
    <w:link w:val="21"/>
    <w:uiPriority w:val="99"/>
    <w:rsid w:val="00E6376A"/>
    <w:rPr>
      <w:rFonts w:ascii="Times New Roman" w:eastAsiaTheme="minorEastAsia" w:hAnsi="Times New Roman" w:cs="Times New Roman"/>
      <w:sz w:val="24"/>
      <w:szCs w:val="24"/>
      <w:lang w:val="ru-RU"/>
    </w:rPr>
  </w:style>
  <w:style w:type="paragraph" w:styleId="23">
    <w:name w:val="Body Text Indent 2"/>
    <w:basedOn w:val="a"/>
    <w:link w:val="24"/>
    <w:uiPriority w:val="99"/>
    <w:rsid w:val="00E6376A"/>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E6376A"/>
    <w:rPr>
      <w:rFonts w:ascii="Baltica" w:eastAsiaTheme="minorEastAsia" w:hAnsi="Baltica" w:cs="Baltica"/>
      <w:sz w:val="28"/>
      <w:szCs w:val="28"/>
      <w:lang w:val="ru-RU"/>
    </w:rPr>
  </w:style>
  <w:style w:type="paragraph" w:styleId="a3">
    <w:name w:val="Body Text"/>
    <w:basedOn w:val="a"/>
    <w:link w:val="a4"/>
    <w:uiPriority w:val="99"/>
    <w:rsid w:val="00E6376A"/>
    <w:pPr>
      <w:jc w:val="both"/>
    </w:pPr>
  </w:style>
  <w:style w:type="character" w:customStyle="1" w:styleId="a4">
    <w:name w:val="Основной текст Знак"/>
    <w:basedOn w:val="a0"/>
    <w:link w:val="a3"/>
    <w:uiPriority w:val="99"/>
    <w:rsid w:val="00E6376A"/>
    <w:rPr>
      <w:rFonts w:ascii="Times New Roman" w:eastAsiaTheme="minorEastAsia" w:hAnsi="Times New Roman" w:cs="Times New Roman"/>
      <w:sz w:val="28"/>
      <w:szCs w:val="28"/>
      <w:lang w:val="ru-RU"/>
    </w:rPr>
  </w:style>
  <w:style w:type="paragraph" w:styleId="a5">
    <w:name w:val="Title"/>
    <w:basedOn w:val="a"/>
    <w:link w:val="a6"/>
    <w:uiPriority w:val="99"/>
    <w:qFormat/>
    <w:rsid w:val="00E6376A"/>
    <w:pPr>
      <w:widowControl w:val="0"/>
      <w:jc w:val="center"/>
    </w:pPr>
    <w:rPr>
      <w:b/>
      <w:bCs/>
      <w:sz w:val="24"/>
      <w:szCs w:val="24"/>
    </w:rPr>
  </w:style>
  <w:style w:type="character" w:customStyle="1" w:styleId="a6">
    <w:name w:val="Название Знак"/>
    <w:basedOn w:val="a0"/>
    <w:link w:val="a5"/>
    <w:uiPriority w:val="99"/>
    <w:rsid w:val="00E6376A"/>
    <w:rPr>
      <w:rFonts w:ascii="Times New Roman" w:eastAsiaTheme="minorEastAsia" w:hAnsi="Times New Roman" w:cs="Times New Roman"/>
      <w:b/>
      <w:bCs/>
      <w:sz w:val="24"/>
      <w:szCs w:val="24"/>
      <w:lang w:val="ru-RU"/>
    </w:rPr>
  </w:style>
  <w:style w:type="paragraph" w:customStyle="1" w:styleId="1">
    <w:name w:val="заголовок 1"/>
    <w:basedOn w:val="a"/>
    <w:next w:val="a"/>
    <w:uiPriority w:val="99"/>
    <w:rsid w:val="00E6376A"/>
    <w:pPr>
      <w:keepNext/>
      <w:jc w:val="center"/>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76A"/>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E6376A"/>
    <w:pPr>
      <w:keepNext/>
      <w:widowControl w:val="0"/>
      <w:jc w:val="center"/>
      <w:outlineLvl w:val="1"/>
    </w:pPr>
    <w:rPr>
      <w:rFonts w:ascii="PANDA Baltic UZ" w:hAnsi="PANDA Baltic UZ" w:cs="PANDA Baltic UZ"/>
      <w:b/>
      <w:bCs/>
    </w:rPr>
  </w:style>
  <w:style w:type="paragraph" w:styleId="5">
    <w:name w:val="heading 5"/>
    <w:basedOn w:val="a"/>
    <w:next w:val="a"/>
    <w:link w:val="50"/>
    <w:uiPriority w:val="99"/>
    <w:qFormat/>
    <w:rsid w:val="00E6376A"/>
    <w:pPr>
      <w:keepNext/>
      <w:widowControl w:val="0"/>
      <w:jc w:val="both"/>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6376A"/>
    <w:rPr>
      <w:rFonts w:ascii="PANDA Baltic UZ" w:eastAsiaTheme="minorEastAsia" w:hAnsi="PANDA Baltic UZ" w:cs="PANDA Baltic UZ"/>
      <w:b/>
      <w:bCs/>
      <w:sz w:val="28"/>
      <w:szCs w:val="28"/>
      <w:lang w:val="ru-RU"/>
    </w:rPr>
  </w:style>
  <w:style w:type="character" w:customStyle="1" w:styleId="50">
    <w:name w:val="Заголовок 5 Знак"/>
    <w:basedOn w:val="a0"/>
    <w:link w:val="5"/>
    <w:uiPriority w:val="99"/>
    <w:rsid w:val="00E6376A"/>
    <w:rPr>
      <w:rFonts w:ascii="Times New Roman" w:eastAsiaTheme="minorEastAsia" w:hAnsi="Times New Roman" w:cs="Times New Roman"/>
      <w:sz w:val="28"/>
      <w:szCs w:val="28"/>
      <w:lang w:val="ru-RU"/>
    </w:rPr>
  </w:style>
  <w:style w:type="paragraph" w:styleId="21">
    <w:name w:val="Body Text 2"/>
    <w:basedOn w:val="a"/>
    <w:link w:val="22"/>
    <w:uiPriority w:val="99"/>
    <w:rsid w:val="00E6376A"/>
    <w:pPr>
      <w:widowControl w:val="0"/>
    </w:pPr>
    <w:rPr>
      <w:sz w:val="24"/>
      <w:szCs w:val="24"/>
    </w:rPr>
  </w:style>
  <w:style w:type="character" w:customStyle="1" w:styleId="22">
    <w:name w:val="Основной текст 2 Знак"/>
    <w:basedOn w:val="a0"/>
    <w:link w:val="21"/>
    <w:uiPriority w:val="99"/>
    <w:rsid w:val="00E6376A"/>
    <w:rPr>
      <w:rFonts w:ascii="Times New Roman" w:eastAsiaTheme="minorEastAsia" w:hAnsi="Times New Roman" w:cs="Times New Roman"/>
      <w:sz w:val="24"/>
      <w:szCs w:val="24"/>
      <w:lang w:val="ru-RU"/>
    </w:rPr>
  </w:style>
  <w:style w:type="paragraph" w:styleId="23">
    <w:name w:val="Body Text Indent 2"/>
    <w:basedOn w:val="a"/>
    <w:link w:val="24"/>
    <w:uiPriority w:val="99"/>
    <w:rsid w:val="00E6376A"/>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E6376A"/>
    <w:rPr>
      <w:rFonts w:ascii="Baltica" w:eastAsiaTheme="minorEastAsia" w:hAnsi="Baltica" w:cs="Baltica"/>
      <w:sz w:val="28"/>
      <w:szCs w:val="28"/>
      <w:lang w:val="ru-RU"/>
    </w:rPr>
  </w:style>
  <w:style w:type="paragraph" w:styleId="a3">
    <w:name w:val="Body Text"/>
    <w:basedOn w:val="a"/>
    <w:link w:val="a4"/>
    <w:uiPriority w:val="99"/>
    <w:rsid w:val="00E6376A"/>
    <w:pPr>
      <w:jc w:val="both"/>
    </w:pPr>
  </w:style>
  <w:style w:type="character" w:customStyle="1" w:styleId="a4">
    <w:name w:val="Основной текст Знак"/>
    <w:basedOn w:val="a0"/>
    <w:link w:val="a3"/>
    <w:uiPriority w:val="99"/>
    <w:rsid w:val="00E6376A"/>
    <w:rPr>
      <w:rFonts w:ascii="Times New Roman" w:eastAsiaTheme="minorEastAsia" w:hAnsi="Times New Roman" w:cs="Times New Roman"/>
      <w:sz w:val="28"/>
      <w:szCs w:val="28"/>
      <w:lang w:val="ru-RU"/>
    </w:rPr>
  </w:style>
  <w:style w:type="paragraph" w:styleId="a5">
    <w:name w:val="Title"/>
    <w:basedOn w:val="a"/>
    <w:link w:val="a6"/>
    <w:uiPriority w:val="99"/>
    <w:qFormat/>
    <w:rsid w:val="00E6376A"/>
    <w:pPr>
      <w:widowControl w:val="0"/>
      <w:jc w:val="center"/>
    </w:pPr>
    <w:rPr>
      <w:b/>
      <w:bCs/>
      <w:sz w:val="24"/>
      <w:szCs w:val="24"/>
    </w:rPr>
  </w:style>
  <w:style w:type="character" w:customStyle="1" w:styleId="a6">
    <w:name w:val="Название Знак"/>
    <w:basedOn w:val="a0"/>
    <w:link w:val="a5"/>
    <w:uiPriority w:val="99"/>
    <w:rsid w:val="00E6376A"/>
    <w:rPr>
      <w:rFonts w:ascii="Times New Roman" w:eastAsiaTheme="minorEastAsia" w:hAnsi="Times New Roman" w:cs="Times New Roman"/>
      <w:b/>
      <w:bCs/>
      <w:sz w:val="24"/>
      <w:szCs w:val="24"/>
      <w:lang w:val="ru-RU"/>
    </w:rPr>
  </w:style>
  <w:style w:type="paragraph" w:customStyle="1" w:styleId="1">
    <w:name w:val="заголовок 1"/>
    <w:basedOn w:val="a"/>
    <w:next w:val="a"/>
    <w:uiPriority w:val="99"/>
    <w:rsid w:val="00E6376A"/>
    <w:pPr>
      <w:keepNext/>
      <w:jc w:val="center"/>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1426</Words>
  <Characters>8132</Characters>
  <Application>Microsoft Office Word</Application>
  <DocSecurity>0</DocSecurity>
  <Lines>67</Lines>
  <Paragraphs>19</Paragraphs>
  <ScaleCrop>false</ScaleCrop>
  <Company>Home</Company>
  <LinksUpToDate>false</LinksUpToDate>
  <CharactersWithSpaces>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2012-11-05T08:17:00Z</dcterms:created>
  <dcterms:modified xsi:type="dcterms:W3CDTF">2012-11-05T08:17:00Z</dcterms:modified>
</cp:coreProperties>
</file>